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3C" w:rsidRPr="0097283E" w:rsidRDefault="0097283E" w:rsidP="001D713C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97283E">
        <w:rPr>
          <w:b/>
          <w:sz w:val="22"/>
          <w:szCs w:val="22"/>
        </w:rPr>
        <w:t>ТЕХНИЧЕСКА СПЕЦИФИКАЦИЯ</w:t>
      </w:r>
    </w:p>
    <w:p w:rsidR="005C694A" w:rsidRPr="0097283E" w:rsidRDefault="005C694A" w:rsidP="001D713C">
      <w:pPr>
        <w:jc w:val="center"/>
        <w:rPr>
          <w:b/>
          <w:sz w:val="22"/>
          <w:szCs w:val="22"/>
        </w:rPr>
      </w:pPr>
    </w:p>
    <w:p w:rsidR="000506B6" w:rsidRPr="0097283E" w:rsidRDefault="000506B6" w:rsidP="000506B6">
      <w:pPr>
        <w:jc w:val="center"/>
        <w:rPr>
          <w:sz w:val="22"/>
          <w:szCs w:val="22"/>
        </w:rPr>
      </w:pPr>
      <w:r w:rsidRPr="0097283E">
        <w:rPr>
          <w:sz w:val="22"/>
          <w:szCs w:val="22"/>
        </w:rPr>
        <w:t>към обществена поръчка с предмет:</w:t>
      </w:r>
    </w:p>
    <w:p w:rsidR="000506B6" w:rsidRPr="0097283E" w:rsidRDefault="000506B6" w:rsidP="000506B6">
      <w:pPr>
        <w:jc w:val="center"/>
        <w:rPr>
          <w:sz w:val="22"/>
          <w:szCs w:val="22"/>
        </w:rPr>
      </w:pPr>
    </w:p>
    <w:p w:rsidR="000506B6" w:rsidRPr="0097283E" w:rsidRDefault="00303D3D" w:rsidP="00303D3D">
      <w:pPr>
        <w:jc w:val="center"/>
        <w:rPr>
          <w:b/>
          <w:sz w:val="22"/>
          <w:szCs w:val="22"/>
          <w:lang w:val="en-US"/>
        </w:rPr>
      </w:pPr>
      <w:r w:rsidRPr="00067409">
        <w:rPr>
          <w:b/>
          <w:sz w:val="22"/>
          <w:szCs w:val="22"/>
        </w:rPr>
        <w:t>„</w:t>
      </w:r>
      <w:r w:rsidR="001549B6" w:rsidRPr="00067409">
        <w:rPr>
          <w:b/>
          <w:sz w:val="22"/>
          <w:szCs w:val="22"/>
        </w:rPr>
        <w:t>Ремонт осветление гр.Габрово</w:t>
      </w:r>
      <w:r w:rsidRPr="00067409">
        <w:rPr>
          <w:b/>
          <w:sz w:val="22"/>
          <w:szCs w:val="22"/>
        </w:rPr>
        <w:t>“</w:t>
      </w:r>
    </w:p>
    <w:p w:rsidR="000506B6" w:rsidRPr="0097283E" w:rsidRDefault="000506B6" w:rsidP="000506B6">
      <w:pPr>
        <w:jc w:val="center"/>
        <w:rPr>
          <w:b/>
          <w:sz w:val="22"/>
          <w:szCs w:val="22"/>
          <w:lang w:val="en-US"/>
        </w:rPr>
      </w:pPr>
    </w:p>
    <w:p w:rsidR="001549B6" w:rsidRPr="0097283E" w:rsidRDefault="001549B6" w:rsidP="001549B6">
      <w:pPr>
        <w:tabs>
          <w:tab w:val="left" w:pos="284"/>
        </w:tabs>
        <w:jc w:val="both"/>
        <w:rPr>
          <w:iCs/>
          <w:sz w:val="22"/>
          <w:szCs w:val="22"/>
        </w:rPr>
      </w:pPr>
      <w:r w:rsidRPr="0097283E">
        <w:rPr>
          <w:iCs/>
          <w:sz w:val="22"/>
          <w:szCs w:val="22"/>
        </w:rPr>
        <w:tab/>
      </w:r>
      <w:r w:rsidRPr="0097283E">
        <w:rPr>
          <w:iCs/>
          <w:sz w:val="22"/>
          <w:szCs w:val="22"/>
          <w:lang w:val="en-US"/>
        </w:rPr>
        <w:t>I.</w:t>
      </w:r>
      <w:r w:rsidRPr="0097283E">
        <w:rPr>
          <w:sz w:val="22"/>
          <w:szCs w:val="22"/>
        </w:rPr>
        <w:t xml:space="preserve"> Ремонт на </w:t>
      </w:r>
      <w:r w:rsidRPr="0097283E">
        <w:rPr>
          <w:iCs/>
          <w:sz w:val="22"/>
          <w:szCs w:val="22"/>
        </w:rPr>
        <w:t>у</w:t>
      </w:r>
      <w:r w:rsidRPr="0097283E">
        <w:rPr>
          <w:iCs/>
          <w:sz w:val="22"/>
          <w:szCs w:val="22"/>
          <w:lang w:val="en-US"/>
        </w:rPr>
        <w:t>лично осветление от с.Поповци до вход гр.</w:t>
      </w:r>
      <w:r w:rsidRPr="0097283E">
        <w:rPr>
          <w:iCs/>
          <w:sz w:val="22"/>
          <w:szCs w:val="22"/>
        </w:rPr>
        <w:t xml:space="preserve"> </w:t>
      </w:r>
      <w:r w:rsidRPr="0097283E">
        <w:rPr>
          <w:iCs/>
          <w:sz w:val="22"/>
          <w:szCs w:val="22"/>
          <w:lang w:val="en-US"/>
        </w:rPr>
        <w:t>Габрово</w:t>
      </w:r>
      <w:r w:rsidRPr="0097283E">
        <w:rPr>
          <w:iCs/>
          <w:sz w:val="22"/>
          <w:szCs w:val="22"/>
        </w:rPr>
        <w:t>.</w:t>
      </w:r>
    </w:p>
    <w:p w:rsidR="007B2926" w:rsidRPr="00A53994" w:rsidRDefault="006D6136" w:rsidP="001549B6">
      <w:pPr>
        <w:tabs>
          <w:tab w:val="left" w:pos="284"/>
        </w:tabs>
        <w:jc w:val="both"/>
        <w:rPr>
          <w:sz w:val="22"/>
          <w:szCs w:val="22"/>
        </w:rPr>
      </w:pPr>
      <w:r w:rsidRPr="0097283E">
        <w:rPr>
          <w:iCs/>
          <w:sz w:val="22"/>
          <w:szCs w:val="22"/>
        </w:rPr>
        <w:t xml:space="preserve">Предвидено </w:t>
      </w:r>
      <w:r w:rsidRPr="00067409">
        <w:rPr>
          <w:iCs/>
          <w:sz w:val="22"/>
          <w:szCs w:val="22"/>
        </w:rPr>
        <w:t xml:space="preserve">е подмяна на съществуващо </w:t>
      </w:r>
      <w:r w:rsidR="00582B11" w:rsidRPr="00067409">
        <w:rPr>
          <w:iCs/>
          <w:sz w:val="22"/>
          <w:szCs w:val="22"/>
        </w:rPr>
        <w:t xml:space="preserve">кабелно трасе за захранване на съществуващи стълбове за улично осветление в участъка от паметника „Коня“ на входа на град Габрово до надлез преди село Поповци. </w:t>
      </w:r>
      <w:r w:rsidRPr="00067409">
        <w:rPr>
          <w:iCs/>
          <w:sz w:val="22"/>
          <w:szCs w:val="22"/>
        </w:rPr>
        <w:t>Ре</w:t>
      </w:r>
      <w:r w:rsidR="005E5386" w:rsidRPr="00067409">
        <w:rPr>
          <w:iCs/>
          <w:sz w:val="22"/>
          <w:szCs w:val="22"/>
        </w:rPr>
        <w:t xml:space="preserve">хабилитацията </w:t>
      </w:r>
      <w:r w:rsidR="00C64026" w:rsidRPr="00067409">
        <w:rPr>
          <w:iCs/>
          <w:sz w:val="22"/>
          <w:szCs w:val="22"/>
        </w:rPr>
        <w:t xml:space="preserve">предвижда ремонт и укрепване на съществуващи </w:t>
      </w:r>
      <w:r w:rsidR="0020384F" w:rsidRPr="00067409">
        <w:rPr>
          <w:iCs/>
          <w:sz w:val="22"/>
          <w:szCs w:val="22"/>
        </w:rPr>
        <w:t>стоманотръб</w:t>
      </w:r>
      <w:r w:rsidR="00C64026" w:rsidRPr="00067409">
        <w:rPr>
          <w:iCs/>
          <w:sz w:val="22"/>
          <w:szCs w:val="22"/>
        </w:rPr>
        <w:t>ни стълбове</w:t>
      </w:r>
      <w:r w:rsidR="005154AC" w:rsidRPr="00067409">
        <w:rPr>
          <w:iCs/>
          <w:sz w:val="22"/>
          <w:szCs w:val="22"/>
        </w:rPr>
        <w:t xml:space="preserve"> </w:t>
      </w:r>
      <w:r w:rsidR="00C35CFE" w:rsidRPr="00067409">
        <w:rPr>
          <w:iCs/>
          <w:sz w:val="22"/>
          <w:szCs w:val="22"/>
        </w:rPr>
        <w:t>с</w:t>
      </w:r>
      <w:r w:rsidR="005154AC" w:rsidRPr="00067409">
        <w:rPr>
          <w:iCs/>
          <w:sz w:val="22"/>
          <w:szCs w:val="22"/>
        </w:rPr>
        <w:t xml:space="preserve"> </w:t>
      </w:r>
      <w:r w:rsidR="00C64026" w:rsidRPr="00067409">
        <w:rPr>
          <w:iCs/>
          <w:sz w:val="22"/>
          <w:szCs w:val="22"/>
        </w:rPr>
        <w:t>двукратно боядисване,</w:t>
      </w:r>
      <w:r w:rsidR="005712C0">
        <w:rPr>
          <w:iCs/>
          <w:sz w:val="22"/>
          <w:szCs w:val="22"/>
          <w:lang w:val="en-US"/>
        </w:rPr>
        <w:t xml:space="preserve"> </w:t>
      </w:r>
      <w:r w:rsidR="005712C0" w:rsidRPr="00A53994">
        <w:rPr>
          <w:iCs/>
          <w:sz w:val="22"/>
          <w:szCs w:val="22"/>
        </w:rPr>
        <w:t>след предварителна обработка,</w:t>
      </w:r>
      <w:r w:rsidR="00C64026" w:rsidRPr="00A53994">
        <w:rPr>
          <w:iCs/>
          <w:sz w:val="22"/>
          <w:szCs w:val="22"/>
        </w:rPr>
        <w:t xml:space="preserve"> монтаж на три нови стълба</w:t>
      </w:r>
      <w:r w:rsidR="005E5386" w:rsidRPr="00A53994">
        <w:rPr>
          <w:iCs/>
          <w:sz w:val="22"/>
          <w:szCs w:val="22"/>
        </w:rPr>
        <w:t>,</w:t>
      </w:r>
      <w:r w:rsidR="00C64026" w:rsidRPr="00A53994">
        <w:rPr>
          <w:iCs/>
          <w:sz w:val="22"/>
          <w:szCs w:val="22"/>
        </w:rPr>
        <w:t xml:space="preserve"> които да кореспондират със съществуващите, демонтаж и монтаж на пилони за знамена, </w:t>
      </w:r>
      <w:r w:rsidR="005E5386" w:rsidRPr="00A53994">
        <w:rPr>
          <w:iCs/>
          <w:sz w:val="22"/>
          <w:szCs w:val="22"/>
        </w:rPr>
        <w:t xml:space="preserve">подмяна на съществуващо </w:t>
      </w:r>
      <w:r w:rsidR="00C64026" w:rsidRPr="00A53994">
        <w:rPr>
          <w:iCs/>
          <w:sz w:val="22"/>
          <w:szCs w:val="22"/>
        </w:rPr>
        <w:t xml:space="preserve">кабелно трасе </w:t>
      </w:r>
      <w:r w:rsidR="00EA0F4B" w:rsidRPr="00A53994">
        <w:rPr>
          <w:iCs/>
          <w:sz w:val="22"/>
          <w:szCs w:val="22"/>
        </w:rPr>
        <w:t xml:space="preserve">и нова разпределителна касета. </w:t>
      </w:r>
      <w:r w:rsidR="005C694A" w:rsidRPr="00A53994">
        <w:rPr>
          <w:sz w:val="22"/>
          <w:szCs w:val="22"/>
        </w:rPr>
        <w:t xml:space="preserve"> </w:t>
      </w:r>
    </w:p>
    <w:p w:rsidR="001549B6" w:rsidRPr="00A53994" w:rsidRDefault="001549B6" w:rsidP="00EA0F4B">
      <w:pPr>
        <w:tabs>
          <w:tab w:val="left" w:pos="284"/>
        </w:tabs>
        <w:jc w:val="both"/>
        <w:rPr>
          <w:sz w:val="22"/>
          <w:szCs w:val="22"/>
          <w:lang w:val="en-US"/>
        </w:rPr>
      </w:pPr>
      <w:r w:rsidRPr="00A53994">
        <w:rPr>
          <w:sz w:val="22"/>
          <w:szCs w:val="22"/>
        </w:rPr>
        <w:tab/>
      </w:r>
      <w:r w:rsidRPr="00A53994">
        <w:rPr>
          <w:iCs/>
          <w:sz w:val="22"/>
          <w:szCs w:val="22"/>
          <w:lang w:val="en-US"/>
        </w:rPr>
        <w:t>II.</w:t>
      </w:r>
      <w:r w:rsidRPr="00A53994">
        <w:rPr>
          <w:sz w:val="22"/>
          <w:szCs w:val="22"/>
        </w:rPr>
        <w:t xml:space="preserve"> Ремонт на осветлението на лекоатлетическа писта на стадион "Априлов".</w:t>
      </w:r>
    </w:p>
    <w:p w:rsidR="001549B6" w:rsidRPr="00067409" w:rsidRDefault="001549B6" w:rsidP="001549B6">
      <w:pPr>
        <w:tabs>
          <w:tab w:val="left" w:pos="284"/>
        </w:tabs>
        <w:jc w:val="both"/>
        <w:rPr>
          <w:sz w:val="22"/>
          <w:szCs w:val="22"/>
        </w:rPr>
      </w:pPr>
      <w:r w:rsidRPr="00A53994">
        <w:rPr>
          <w:iCs/>
          <w:sz w:val="22"/>
          <w:szCs w:val="22"/>
        </w:rPr>
        <w:t xml:space="preserve">Предвидено е подмяна на старо кабелно трасе за захранване на съществуващи стълбове за осветление </w:t>
      </w:r>
      <w:r w:rsidRPr="00A53994">
        <w:rPr>
          <w:sz w:val="22"/>
          <w:szCs w:val="22"/>
        </w:rPr>
        <w:t>на лекоатлетическа писта на стадион "Априлов"</w:t>
      </w:r>
      <w:r w:rsidRPr="00A53994">
        <w:rPr>
          <w:iCs/>
          <w:sz w:val="22"/>
          <w:szCs w:val="22"/>
        </w:rPr>
        <w:t>. Рехабилитацията предвижда ремонт и укрепване на съществуващи стоманотръбни стълбове</w:t>
      </w:r>
      <w:r w:rsidR="00C35CFE" w:rsidRPr="00A53994">
        <w:rPr>
          <w:iCs/>
          <w:sz w:val="22"/>
          <w:szCs w:val="22"/>
        </w:rPr>
        <w:t xml:space="preserve"> с двукратно боядисване</w:t>
      </w:r>
      <w:r w:rsidR="0049629A" w:rsidRPr="00A53994">
        <w:rPr>
          <w:iCs/>
          <w:sz w:val="22"/>
          <w:szCs w:val="22"/>
        </w:rPr>
        <w:t xml:space="preserve">, </w:t>
      </w:r>
      <w:r w:rsidR="005712C0" w:rsidRPr="00A53994">
        <w:rPr>
          <w:iCs/>
          <w:sz w:val="22"/>
          <w:szCs w:val="22"/>
        </w:rPr>
        <w:t>след предварителна обработка</w:t>
      </w:r>
      <w:r w:rsidR="005712C0">
        <w:rPr>
          <w:iCs/>
          <w:sz w:val="22"/>
          <w:szCs w:val="22"/>
        </w:rPr>
        <w:t>,</w:t>
      </w:r>
      <w:r w:rsidR="007E307A" w:rsidRPr="00067409">
        <w:rPr>
          <w:iCs/>
          <w:sz w:val="22"/>
          <w:szCs w:val="22"/>
        </w:rPr>
        <w:t xml:space="preserve"> </w:t>
      </w:r>
      <w:r w:rsidR="00E747BD">
        <w:rPr>
          <w:iCs/>
          <w:sz w:val="22"/>
          <w:szCs w:val="22"/>
        </w:rPr>
        <w:t>м</w:t>
      </w:r>
      <w:r w:rsidR="0049629A" w:rsidRPr="00067409">
        <w:rPr>
          <w:iCs/>
          <w:sz w:val="22"/>
          <w:szCs w:val="22"/>
        </w:rPr>
        <w:t xml:space="preserve">онтиране </w:t>
      </w:r>
      <w:r w:rsidR="00AD187A" w:rsidRPr="00067409">
        <w:rPr>
          <w:iCs/>
          <w:sz w:val="22"/>
          <w:szCs w:val="22"/>
        </w:rPr>
        <w:t xml:space="preserve">на нови </w:t>
      </w:r>
      <w:r w:rsidR="00AD187A" w:rsidRPr="00067409">
        <w:rPr>
          <w:iCs/>
          <w:sz w:val="22"/>
          <w:szCs w:val="22"/>
          <w:lang w:val="en-US"/>
        </w:rPr>
        <w:t>LED</w:t>
      </w:r>
      <w:r w:rsidR="00AD187A" w:rsidRPr="00067409">
        <w:rPr>
          <w:iCs/>
          <w:sz w:val="22"/>
          <w:szCs w:val="22"/>
        </w:rPr>
        <w:t xml:space="preserve"> осветителни тела</w:t>
      </w:r>
      <w:r w:rsidRPr="00067409">
        <w:rPr>
          <w:iCs/>
          <w:sz w:val="22"/>
          <w:szCs w:val="22"/>
        </w:rPr>
        <w:t xml:space="preserve"> </w:t>
      </w:r>
      <w:r w:rsidR="0049629A" w:rsidRPr="00067409">
        <w:rPr>
          <w:iCs/>
          <w:sz w:val="22"/>
          <w:szCs w:val="22"/>
        </w:rPr>
        <w:t xml:space="preserve">и ново табло за управление на осветлението. </w:t>
      </w:r>
      <w:r w:rsidRPr="00067409">
        <w:rPr>
          <w:iCs/>
          <w:sz w:val="22"/>
          <w:szCs w:val="22"/>
        </w:rPr>
        <w:t xml:space="preserve"> </w:t>
      </w:r>
    </w:p>
    <w:p w:rsidR="002639B3" w:rsidRPr="0097283E" w:rsidRDefault="007B2926" w:rsidP="005C694A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67409">
        <w:rPr>
          <w:sz w:val="22"/>
          <w:szCs w:val="22"/>
          <w:lang w:val="en-US"/>
        </w:rPr>
        <w:tab/>
      </w:r>
      <w:r w:rsidRPr="00067409">
        <w:rPr>
          <w:sz w:val="22"/>
          <w:szCs w:val="22"/>
          <w:lang w:val="en-US"/>
        </w:rPr>
        <w:tab/>
      </w:r>
      <w:r w:rsidR="00EA0F4B" w:rsidRPr="00067409">
        <w:rPr>
          <w:sz w:val="22"/>
          <w:szCs w:val="22"/>
        </w:rPr>
        <w:t xml:space="preserve">Строително монтажните работи </w:t>
      </w:r>
      <w:r w:rsidR="005E5386" w:rsidRPr="00067409">
        <w:rPr>
          <w:rFonts w:eastAsia="Calibri"/>
          <w:sz w:val="22"/>
          <w:szCs w:val="22"/>
          <w:lang w:eastAsia="en-US"/>
        </w:rPr>
        <w:t xml:space="preserve">са съгласно количествената сметка (КС) </w:t>
      </w:r>
      <w:r w:rsidR="005E5386" w:rsidRPr="0097283E">
        <w:rPr>
          <w:rFonts w:eastAsia="Calibri"/>
          <w:sz w:val="22"/>
          <w:szCs w:val="22"/>
          <w:lang w:eastAsia="en-US"/>
        </w:rPr>
        <w:t xml:space="preserve">и </w:t>
      </w:r>
      <w:r w:rsidR="00B073ED" w:rsidRPr="0097283E">
        <w:rPr>
          <w:rFonts w:eastAsia="Calibri"/>
          <w:sz w:val="22"/>
          <w:szCs w:val="22"/>
          <w:lang w:eastAsia="en-US"/>
        </w:rPr>
        <w:t>настоящите спецификации</w:t>
      </w:r>
      <w:r w:rsidR="00EA0F4B" w:rsidRPr="0097283E">
        <w:rPr>
          <w:rFonts w:eastAsia="Calibri"/>
          <w:sz w:val="22"/>
          <w:szCs w:val="22"/>
          <w:lang w:eastAsia="en-US"/>
        </w:rPr>
        <w:t xml:space="preserve">. </w:t>
      </w:r>
    </w:p>
    <w:p w:rsidR="002639B3" w:rsidRPr="0097283E" w:rsidRDefault="002639B3" w:rsidP="002639B3">
      <w:pPr>
        <w:ind w:right="-2" w:firstLine="708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При полагането на кабелите трябва да се спазва следното:</w:t>
      </w:r>
    </w:p>
    <w:p w:rsidR="002639B3" w:rsidRPr="0097283E" w:rsidRDefault="00E55B0F" w:rsidP="002639B3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-</w:t>
      </w:r>
      <w:r w:rsidR="005154AC" w:rsidRPr="0097283E">
        <w:rPr>
          <w:sz w:val="22"/>
          <w:szCs w:val="22"/>
        </w:rPr>
        <w:t xml:space="preserve"> </w:t>
      </w:r>
      <w:r w:rsidR="002639B3" w:rsidRPr="0097283E">
        <w:rPr>
          <w:sz w:val="22"/>
          <w:szCs w:val="22"/>
        </w:rPr>
        <w:t>Доставеният кабел трябва да се прегледа, провери и състави протокол за състоянието му;</w:t>
      </w:r>
      <w:r w:rsidR="002639B3" w:rsidRPr="0097283E">
        <w:rPr>
          <w:sz w:val="22"/>
          <w:szCs w:val="22"/>
          <w:lang w:val="ru-RU"/>
        </w:rPr>
        <w:t xml:space="preserve"> </w:t>
      </w:r>
    </w:p>
    <w:p w:rsidR="002639B3" w:rsidRPr="0097283E" w:rsidRDefault="00E55B0F" w:rsidP="002639B3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-</w:t>
      </w:r>
      <w:r w:rsidR="005154AC" w:rsidRPr="0097283E">
        <w:rPr>
          <w:sz w:val="22"/>
          <w:szCs w:val="22"/>
        </w:rPr>
        <w:t xml:space="preserve"> </w:t>
      </w:r>
      <w:r w:rsidR="002639B3" w:rsidRPr="0097283E">
        <w:rPr>
          <w:sz w:val="22"/>
          <w:szCs w:val="22"/>
        </w:rPr>
        <w:t xml:space="preserve">Огъването на кабела трябва да става с радиус не по – малък от 15 пъти диаметъра му; </w:t>
      </w:r>
    </w:p>
    <w:p w:rsidR="002639B3" w:rsidRPr="0097283E" w:rsidRDefault="00E55B0F" w:rsidP="002639B3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-</w:t>
      </w:r>
      <w:r w:rsidR="00FB495F" w:rsidRPr="0097283E">
        <w:rPr>
          <w:sz w:val="22"/>
          <w:szCs w:val="22"/>
        </w:rPr>
        <w:t xml:space="preserve"> </w:t>
      </w:r>
      <w:r w:rsidR="002639B3" w:rsidRPr="0097283E">
        <w:rPr>
          <w:sz w:val="22"/>
          <w:szCs w:val="22"/>
        </w:rPr>
        <w:t>Преди започване на работа и след приключването да се направи замерване на съпротивлението на изолацията между жилата и на всяко жило.</w:t>
      </w:r>
    </w:p>
    <w:p w:rsidR="00FB495F" w:rsidRPr="0097283E" w:rsidRDefault="00FB495F" w:rsidP="00FB495F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- Захранващия кабели СВТ да се положи в гофрирана тръба в изкоп, а при пресичанията на пътна настилка, същия да се положи в гофрирана тръба в бетонов кожух.</w:t>
      </w:r>
    </w:p>
    <w:p w:rsidR="00FB495F" w:rsidRPr="0097283E" w:rsidRDefault="00FB495F" w:rsidP="00FB495F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- Преди влизане в стълба да се предвиди аванс на съответния кабел.</w:t>
      </w:r>
    </w:p>
    <w:p w:rsidR="00FB495F" w:rsidRPr="0097283E" w:rsidRDefault="00FB495F" w:rsidP="00FB495F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- Изпитване на кабелите и представяне на протоколи от изпитанията им направени от лицензирани лаборатории.</w:t>
      </w:r>
    </w:p>
    <w:p w:rsidR="002639B3" w:rsidRPr="0097283E" w:rsidRDefault="002639B3" w:rsidP="002639B3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Преди да се започнат изкопните работи, трасето да се съгласува и обходи на място с представители на ЕРП. Ако се засягат съществуващи подземни комуникации</w:t>
      </w:r>
      <w:r w:rsidR="005154AC" w:rsidRPr="0097283E">
        <w:rPr>
          <w:sz w:val="22"/>
          <w:szCs w:val="22"/>
        </w:rPr>
        <w:t>,</w:t>
      </w:r>
      <w:r w:rsidRPr="0097283E">
        <w:rPr>
          <w:sz w:val="22"/>
          <w:szCs w:val="22"/>
        </w:rPr>
        <w:t xml:space="preserve"> да се вземат мерки за предпазването им от механични и други повреди.</w:t>
      </w:r>
    </w:p>
    <w:p w:rsidR="002639B3" w:rsidRPr="0097283E" w:rsidRDefault="002639B3" w:rsidP="002639B3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При пресичане на кабел НН с телефонни кабели</w:t>
      </w:r>
      <w:r w:rsidR="005154AC" w:rsidRPr="0097283E">
        <w:rPr>
          <w:sz w:val="22"/>
          <w:szCs w:val="22"/>
        </w:rPr>
        <w:t>,</w:t>
      </w:r>
      <w:r w:rsidRPr="0097283E">
        <w:rPr>
          <w:sz w:val="22"/>
          <w:szCs w:val="22"/>
        </w:rPr>
        <w:t xml:space="preserve"> да се осигурят разстояния 0,5 м хоризонтално и 0,3 м вертикално, като се осигури защитна преграда.</w:t>
      </w:r>
    </w:p>
    <w:p w:rsidR="004B65F8" w:rsidRPr="00E1768E" w:rsidRDefault="00E66FCF" w:rsidP="00E1768E">
      <w:pPr>
        <w:ind w:right="-2" w:firstLine="567"/>
        <w:jc w:val="both"/>
        <w:rPr>
          <w:sz w:val="22"/>
          <w:szCs w:val="22"/>
        </w:rPr>
      </w:pPr>
      <w:r w:rsidRPr="0097283E">
        <w:rPr>
          <w:sz w:val="22"/>
          <w:szCs w:val="22"/>
        </w:rPr>
        <w:t>Н</w:t>
      </w:r>
      <w:r w:rsidR="002639B3" w:rsidRPr="0097283E">
        <w:rPr>
          <w:sz w:val="22"/>
          <w:szCs w:val="22"/>
        </w:rPr>
        <w:t>а всеки стъл</w:t>
      </w:r>
      <w:r w:rsidR="006340AB" w:rsidRPr="0097283E">
        <w:rPr>
          <w:sz w:val="22"/>
          <w:szCs w:val="22"/>
        </w:rPr>
        <w:t xml:space="preserve">б ще се монтира </w:t>
      </w:r>
      <w:r w:rsidRPr="0097283E">
        <w:rPr>
          <w:sz w:val="22"/>
          <w:szCs w:val="22"/>
        </w:rPr>
        <w:t xml:space="preserve">клемна кутия с необходимия </w:t>
      </w:r>
      <w:r w:rsidR="006340AB" w:rsidRPr="0097283E">
        <w:rPr>
          <w:sz w:val="22"/>
          <w:szCs w:val="22"/>
        </w:rPr>
        <w:t>прекъсвач С10А.</w:t>
      </w:r>
    </w:p>
    <w:p w:rsidR="003C1348" w:rsidRPr="00471FBE" w:rsidRDefault="001E51DD" w:rsidP="00562691">
      <w:pPr>
        <w:tabs>
          <w:tab w:val="left" w:pos="0"/>
        </w:tabs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</w:t>
      </w:r>
      <w:r w:rsidRPr="00471FBE">
        <w:rPr>
          <w:sz w:val="22"/>
          <w:szCs w:val="22"/>
        </w:rPr>
        <w:t>Съществуващите с</w:t>
      </w:r>
      <w:r w:rsidR="003B2B43" w:rsidRPr="00471FBE">
        <w:rPr>
          <w:sz w:val="22"/>
          <w:szCs w:val="22"/>
        </w:rPr>
        <w:t xml:space="preserve">тълбове </w:t>
      </w:r>
      <w:r w:rsidRPr="00471FBE">
        <w:rPr>
          <w:sz w:val="22"/>
          <w:szCs w:val="22"/>
        </w:rPr>
        <w:t xml:space="preserve">за осветление </w:t>
      </w:r>
      <w:r w:rsidR="003B2B43" w:rsidRPr="00471FBE">
        <w:rPr>
          <w:sz w:val="22"/>
          <w:szCs w:val="22"/>
        </w:rPr>
        <w:t xml:space="preserve">трябва да бъдат предварително </w:t>
      </w:r>
      <w:r w:rsidR="00067409" w:rsidRPr="00471FBE">
        <w:rPr>
          <w:sz w:val="22"/>
          <w:szCs w:val="22"/>
        </w:rPr>
        <w:t xml:space="preserve">почистени от </w:t>
      </w:r>
      <w:r w:rsidR="003B2B43" w:rsidRPr="00471FBE">
        <w:rPr>
          <w:sz w:val="22"/>
          <w:szCs w:val="22"/>
        </w:rPr>
        <w:t>с</w:t>
      </w:r>
      <w:r w:rsidR="00067409" w:rsidRPr="00471FBE">
        <w:rPr>
          <w:sz w:val="22"/>
          <w:szCs w:val="22"/>
        </w:rPr>
        <w:t>тарото</w:t>
      </w:r>
      <w:r w:rsidR="003B2B43" w:rsidRPr="00471FBE">
        <w:rPr>
          <w:sz w:val="22"/>
          <w:szCs w:val="22"/>
        </w:rPr>
        <w:t xml:space="preserve"> </w:t>
      </w:r>
      <w:r w:rsidRPr="00471FBE">
        <w:rPr>
          <w:sz w:val="22"/>
          <w:szCs w:val="22"/>
        </w:rPr>
        <w:t>им покритие</w:t>
      </w:r>
      <w:r w:rsidR="003B2B43" w:rsidRPr="00471FBE">
        <w:rPr>
          <w:sz w:val="22"/>
          <w:szCs w:val="22"/>
        </w:rPr>
        <w:t xml:space="preserve"> </w:t>
      </w:r>
      <w:r w:rsidR="00067409" w:rsidRPr="00471FBE">
        <w:rPr>
          <w:sz w:val="22"/>
          <w:szCs w:val="22"/>
        </w:rPr>
        <w:t xml:space="preserve">и следи от корозия, </w:t>
      </w:r>
      <w:r w:rsidR="00FA2376" w:rsidRPr="00471FBE">
        <w:rPr>
          <w:sz w:val="22"/>
          <w:szCs w:val="22"/>
        </w:rPr>
        <w:t>обработени</w:t>
      </w:r>
      <w:r w:rsidR="00E1768E" w:rsidRPr="00471FBE">
        <w:rPr>
          <w:sz w:val="22"/>
          <w:szCs w:val="22"/>
        </w:rPr>
        <w:t xml:space="preserve"> </w:t>
      </w:r>
      <w:r w:rsidR="00DA65D1" w:rsidRPr="00471FBE">
        <w:rPr>
          <w:iCs/>
          <w:sz w:val="22"/>
          <w:szCs w:val="22"/>
        </w:rPr>
        <w:t>с подходящ</w:t>
      </w:r>
      <w:r w:rsidR="00FA2376" w:rsidRPr="00471FBE">
        <w:rPr>
          <w:iCs/>
          <w:sz w:val="22"/>
          <w:szCs w:val="22"/>
        </w:rPr>
        <w:t>и</w:t>
      </w:r>
      <w:r w:rsidR="00DA65D1" w:rsidRPr="00471FBE">
        <w:rPr>
          <w:iCs/>
          <w:sz w:val="22"/>
          <w:szCs w:val="22"/>
        </w:rPr>
        <w:t xml:space="preserve"> </w:t>
      </w:r>
      <w:r w:rsidR="003C1348" w:rsidRPr="00471FBE">
        <w:rPr>
          <w:iCs/>
          <w:sz w:val="22"/>
          <w:szCs w:val="22"/>
        </w:rPr>
        <w:t>дву</w:t>
      </w:r>
      <w:r w:rsidR="00DA65D1" w:rsidRPr="00471FBE">
        <w:rPr>
          <w:iCs/>
          <w:sz w:val="22"/>
          <w:szCs w:val="22"/>
        </w:rPr>
        <w:t>компонентн</w:t>
      </w:r>
      <w:r w:rsidR="00FA2376" w:rsidRPr="00471FBE">
        <w:rPr>
          <w:iCs/>
          <w:sz w:val="22"/>
          <w:szCs w:val="22"/>
        </w:rPr>
        <w:t>и</w:t>
      </w:r>
      <w:r w:rsidR="00DA65D1" w:rsidRPr="00471FBE">
        <w:rPr>
          <w:iCs/>
          <w:sz w:val="22"/>
          <w:szCs w:val="22"/>
        </w:rPr>
        <w:t xml:space="preserve"> </w:t>
      </w:r>
      <w:r w:rsidR="00FA2376" w:rsidRPr="00471FBE">
        <w:rPr>
          <w:iCs/>
          <w:sz w:val="22"/>
          <w:szCs w:val="22"/>
        </w:rPr>
        <w:t>материали</w:t>
      </w:r>
      <w:r w:rsidR="00DA65D1" w:rsidRPr="00471FBE">
        <w:rPr>
          <w:iCs/>
          <w:sz w:val="22"/>
          <w:szCs w:val="22"/>
        </w:rPr>
        <w:t xml:space="preserve"> за метал</w:t>
      </w:r>
      <w:r w:rsidR="00067409" w:rsidRPr="00471FBE">
        <w:rPr>
          <w:iCs/>
          <w:sz w:val="22"/>
          <w:szCs w:val="22"/>
        </w:rPr>
        <w:t xml:space="preserve">: </w:t>
      </w:r>
      <w:r w:rsidR="003C1348" w:rsidRPr="00471FBE">
        <w:rPr>
          <w:sz w:val="22"/>
          <w:szCs w:val="22"/>
        </w:rPr>
        <w:t xml:space="preserve">Първи слой - 2К епоксиден грунд с високо съдържание на корозионнен пигмент с номинална дебелина на слоя от 80 микрона сух филм; Финишен слой - 2К полиуретаново покритие с номинална дебелина на слоя от 80 </w:t>
      </w:r>
      <w:r w:rsidR="00FA2376" w:rsidRPr="00471FBE">
        <w:rPr>
          <w:sz w:val="22"/>
          <w:szCs w:val="22"/>
        </w:rPr>
        <w:t xml:space="preserve">микрона сух филм и двукратно боядисани в цвят - </w:t>
      </w:r>
      <w:r w:rsidR="00562691" w:rsidRPr="00471FBE">
        <w:rPr>
          <w:iCs/>
          <w:sz w:val="22"/>
          <w:szCs w:val="22"/>
        </w:rPr>
        <w:t>основата на стълба– графит, а останалата част от стълба – светло сив.</w:t>
      </w:r>
      <w:r w:rsidR="00DA65D1" w:rsidRPr="00471FBE">
        <w:rPr>
          <w:iCs/>
          <w:sz w:val="22"/>
          <w:szCs w:val="22"/>
        </w:rPr>
        <w:t xml:space="preserve"> </w:t>
      </w:r>
    </w:p>
    <w:p w:rsidR="00FB495F" w:rsidRPr="00562691" w:rsidRDefault="00FB495F" w:rsidP="00FB495F">
      <w:pPr>
        <w:ind w:right="-2" w:firstLine="567"/>
        <w:jc w:val="both"/>
        <w:rPr>
          <w:sz w:val="22"/>
          <w:szCs w:val="22"/>
        </w:rPr>
      </w:pPr>
      <w:r w:rsidRPr="00562691">
        <w:rPr>
          <w:sz w:val="22"/>
          <w:szCs w:val="22"/>
        </w:rPr>
        <w:t>За з</w:t>
      </w:r>
      <w:r w:rsidR="002639B3" w:rsidRPr="00562691">
        <w:rPr>
          <w:sz w:val="22"/>
          <w:szCs w:val="22"/>
        </w:rPr>
        <w:t xml:space="preserve">ахранването </w:t>
      </w:r>
      <w:r w:rsidRPr="00562691">
        <w:rPr>
          <w:sz w:val="22"/>
          <w:szCs w:val="22"/>
        </w:rPr>
        <w:t xml:space="preserve">и управлението </w:t>
      </w:r>
      <w:r w:rsidR="002639B3" w:rsidRPr="00562691">
        <w:rPr>
          <w:sz w:val="22"/>
          <w:szCs w:val="22"/>
        </w:rPr>
        <w:t>на осветление</w:t>
      </w:r>
      <w:r w:rsidRPr="00562691">
        <w:rPr>
          <w:sz w:val="22"/>
          <w:szCs w:val="22"/>
        </w:rPr>
        <w:t>то</w:t>
      </w:r>
      <w:r w:rsidR="002639B3" w:rsidRPr="00562691">
        <w:rPr>
          <w:sz w:val="22"/>
          <w:szCs w:val="22"/>
        </w:rPr>
        <w:t xml:space="preserve"> </w:t>
      </w:r>
      <w:r w:rsidRPr="00562691">
        <w:rPr>
          <w:sz w:val="22"/>
          <w:szCs w:val="22"/>
        </w:rPr>
        <w:t>да се предвидят нови табла със степен на защита не по</w:t>
      </w:r>
      <w:r w:rsidR="001846E6" w:rsidRPr="00562691">
        <w:rPr>
          <w:sz w:val="22"/>
          <w:szCs w:val="22"/>
          <w:lang w:val="en-US"/>
        </w:rPr>
        <w:t>-</w:t>
      </w:r>
      <w:r w:rsidRPr="00562691">
        <w:rPr>
          <w:sz w:val="22"/>
          <w:szCs w:val="22"/>
        </w:rPr>
        <w:t xml:space="preserve">ниска от </w:t>
      </w:r>
      <w:r w:rsidRPr="00562691">
        <w:rPr>
          <w:sz w:val="22"/>
          <w:szCs w:val="22"/>
          <w:lang w:val="en-US"/>
        </w:rPr>
        <w:t>IP</w:t>
      </w:r>
      <w:r w:rsidRPr="00562691">
        <w:rPr>
          <w:sz w:val="22"/>
          <w:szCs w:val="22"/>
        </w:rPr>
        <w:t>65 позволяваща външен монтаж. Да се представи „СЕ“ сертификат</w:t>
      </w:r>
      <w:r w:rsidRPr="00562691">
        <w:rPr>
          <w:sz w:val="22"/>
          <w:szCs w:val="22"/>
          <w:lang w:val="en-US"/>
        </w:rPr>
        <w:t xml:space="preserve"> </w:t>
      </w:r>
      <w:r w:rsidRPr="00562691">
        <w:rPr>
          <w:sz w:val="22"/>
          <w:szCs w:val="22"/>
        </w:rPr>
        <w:t xml:space="preserve">или еквивалент, с който се декларира, че съответният продукт отговаря на европейските изисквания за безопасност. Да се предвиди заключване на таблата. </w:t>
      </w:r>
    </w:p>
    <w:p w:rsidR="00BC03D5" w:rsidRPr="00562691" w:rsidRDefault="00FB495F" w:rsidP="005E5386">
      <w:pPr>
        <w:ind w:right="-2" w:firstLine="567"/>
        <w:jc w:val="both"/>
        <w:rPr>
          <w:sz w:val="22"/>
          <w:szCs w:val="22"/>
        </w:rPr>
      </w:pPr>
      <w:r w:rsidRPr="00562691">
        <w:rPr>
          <w:sz w:val="22"/>
          <w:szCs w:val="22"/>
        </w:rPr>
        <w:t>Да се предвиди н</w:t>
      </w:r>
      <w:r w:rsidR="002C3DD0" w:rsidRPr="00562691">
        <w:rPr>
          <w:sz w:val="22"/>
          <w:szCs w:val="22"/>
        </w:rPr>
        <w:t>аправа на нови и п</w:t>
      </w:r>
      <w:r w:rsidR="00BC03D5" w:rsidRPr="00562691">
        <w:rPr>
          <w:sz w:val="22"/>
          <w:szCs w:val="22"/>
        </w:rPr>
        <w:t xml:space="preserve">роверка на съществуващите заземителни устройства и представяне на протоколи. </w:t>
      </w:r>
    </w:p>
    <w:p w:rsidR="006857B2" w:rsidRPr="00562691" w:rsidRDefault="006857B2" w:rsidP="005E5386">
      <w:pPr>
        <w:ind w:right="-2" w:firstLine="567"/>
        <w:jc w:val="both"/>
        <w:rPr>
          <w:sz w:val="22"/>
          <w:szCs w:val="22"/>
        </w:rPr>
      </w:pPr>
      <w:r w:rsidRPr="00562691">
        <w:rPr>
          <w:sz w:val="22"/>
          <w:szCs w:val="22"/>
        </w:rPr>
        <w:t>За всички вложени материали да се представят сертификати и декларации за съответствие.</w:t>
      </w:r>
    </w:p>
    <w:p w:rsidR="002639B3" w:rsidRPr="00562691" w:rsidRDefault="002639B3" w:rsidP="005E5386">
      <w:pPr>
        <w:ind w:right="-2" w:firstLine="567"/>
        <w:jc w:val="both"/>
        <w:rPr>
          <w:sz w:val="22"/>
          <w:szCs w:val="22"/>
        </w:rPr>
      </w:pPr>
      <w:r w:rsidRPr="00562691">
        <w:rPr>
          <w:sz w:val="22"/>
          <w:szCs w:val="22"/>
        </w:rPr>
        <w:t xml:space="preserve">По време на строителството да се спазват всички правилници и нормативи, свързани с изпълнение на конкретните СМР. </w:t>
      </w:r>
    </w:p>
    <w:p w:rsidR="002639B3" w:rsidRPr="00562691" w:rsidRDefault="00A84F89" w:rsidP="00A84F89">
      <w:pPr>
        <w:ind w:right="-2" w:firstLine="567"/>
        <w:jc w:val="both"/>
        <w:rPr>
          <w:rFonts w:eastAsia="Calibri"/>
          <w:sz w:val="22"/>
          <w:szCs w:val="22"/>
          <w:lang w:eastAsia="en-US"/>
        </w:rPr>
      </w:pPr>
      <w:r w:rsidRPr="00562691">
        <w:rPr>
          <w:rFonts w:eastAsia="Calibri"/>
          <w:sz w:val="22"/>
          <w:szCs w:val="22"/>
          <w:lang w:eastAsia="en-US"/>
        </w:rPr>
        <w:t xml:space="preserve">Забележка: За положените трасета кабели за УО </w:t>
      </w:r>
      <w:r w:rsidR="001047D4" w:rsidRPr="00562691">
        <w:rPr>
          <w:rFonts w:eastAsia="Calibri"/>
          <w:sz w:val="22"/>
          <w:szCs w:val="22"/>
          <w:lang w:eastAsia="en-US"/>
        </w:rPr>
        <w:t xml:space="preserve">изпълнителят подготвя и предоставя </w:t>
      </w:r>
      <w:r w:rsidRPr="00562691">
        <w:rPr>
          <w:rFonts w:eastAsia="Calibri"/>
          <w:sz w:val="22"/>
          <w:szCs w:val="22"/>
          <w:lang w:eastAsia="en-US"/>
        </w:rPr>
        <w:t>екзекутивна документация във векторен формат (dwg) и на хартиен носител – 2 екз.</w:t>
      </w:r>
    </w:p>
    <w:p w:rsidR="001047D4" w:rsidRPr="00562691" w:rsidRDefault="00233522" w:rsidP="00233522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562691">
        <w:rPr>
          <w:rFonts w:eastAsia="Calibri"/>
          <w:sz w:val="22"/>
          <w:szCs w:val="22"/>
          <w:lang w:eastAsia="en-US"/>
        </w:rPr>
        <w:tab/>
      </w:r>
    </w:p>
    <w:p w:rsidR="00E8423E" w:rsidRDefault="00471FBE" w:rsidP="00233522">
      <w:pPr>
        <w:tabs>
          <w:tab w:val="left" w:pos="0"/>
        </w:tabs>
        <w:jc w:val="both"/>
      </w:pPr>
      <w:r>
        <w:rPr>
          <w:rFonts w:eastAsia="Calibri"/>
          <w:sz w:val="22"/>
          <w:szCs w:val="22"/>
          <w:lang w:val="en-US" w:eastAsia="en-US"/>
        </w:rPr>
        <w:t xml:space="preserve">          </w:t>
      </w:r>
      <w:r w:rsidR="00233522" w:rsidRPr="001047D4">
        <w:rPr>
          <w:rFonts w:eastAsia="Calibri"/>
          <w:sz w:val="22"/>
          <w:szCs w:val="22"/>
          <w:lang w:eastAsia="en-US"/>
        </w:rPr>
        <w:t xml:space="preserve">Срок за изпълнение: Максимум </w:t>
      </w:r>
      <w:r w:rsidR="007B6D16" w:rsidRPr="001047D4">
        <w:rPr>
          <w:sz w:val="22"/>
          <w:szCs w:val="22"/>
          <w:lang w:val="en-US"/>
        </w:rPr>
        <w:t>1</w:t>
      </w:r>
      <w:r w:rsidR="001047D4" w:rsidRPr="001047D4">
        <w:rPr>
          <w:sz w:val="22"/>
          <w:szCs w:val="22"/>
        </w:rPr>
        <w:t>5</w:t>
      </w:r>
      <w:r w:rsidR="00233522" w:rsidRPr="001047D4">
        <w:rPr>
          <w:sz w:val="22"/>
          <w:szCs w:val="22"/>
        </w:rPr>
        <w:t xml:space="preserve">0 кал.дни от датата на подписване на договора до подписването на </w:t>
      </w:r>
      <w:r w:rsidR="00233522" w:rsidRPr="001047D4">
        <w:rPr>
          <w:rFonts w:eastAsia="Batang"/>
          <w:sz w:val="22"/>
          <w:szCs w:val="22"/>
        </w:rPr>
        <w:t>Kонстативен протокол за приемане на извършените стрoително-ремонтни работи (Акт обр.15)</w:t>
      </w:r>
      <w:r w:rsidR="00233522" w:rsidRPr="001047D4">
        <w:rPr>
          <w:sz w:val="22"/>
          <w:szCs w:val="22"/>
        </w:rPr>
        <w:t>,  но не по-късно от 3</w:t>
      </w:r>
      <w:r w:rsidR="001047D4" w:rsidRPr="001047D4">
        <w:rPr>
          <w:sz w:val="22"/>
          <w:szCs w:val="22"/>
        </w:rPr>
        <w:t>1</w:t>
      </w:r>
      <w:r w:rsidR="00233522" w:rsidRPr="001047D4">
        <w:rPr>
          <w:sz w:val="22"/>
          <w:szCs w:val="22"/>
        </w:rPr>
        <w:t>.1</w:t>
      </w:r>
      <w:r w:rsidR="001047D4" w:rsidRPr="001047D4">
        <w:rPr>
          <w:sz w:val="22"/>
          <w:szCs w:val="22"/>
        </w:rPr>
        <w:t>0</w:t>
      </w:r>
      <w:r w:rsidR="00233522" w:rsidRPr="001047D4">
        <w:rPr>
          <w:sz w:val="22"/>
          <w:szCs w:val="22"/>
        </w:rPr>
        <w:t>.2018 г.</w:t>
      </w:r>
      <w:r w:rsidR="007B2926">
        <w:rPr>
          <w:lang w:val="en-US"/>
        </w:rPr>
        <w:tab/>
      </w:r>
      <w:r w:rsidR="007B2926">
        <w:rPr>
          <w:lang w:val="en-US"/>
        </w:rPr>
        <w:tab/>
      </w:r>
    </w:p>
    <w:sectPr w:rsidR="00E8423E" w:rsidSect="00562691">
      <w:pgSz w:w="11906" w:h="16838"/>
      <w:pgMar w:top="851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27C7"/>
    <w:multiLevelType w:val="hybridMultilevel"/>
    <w:tmpl w:val="96C44776"/>
    <w:lvl w:ilvl="0" w:tplc="38A43F38">
      <w:start w:val="1"/>
      <w:numFmt w:val="upperRoman"/>
      <w:lvlText w:val="%1."/>
      <w:lvlJc w:val="left"/>
      <w:pPr>
        <w:ind w:left="1425" w:hanging="720"/>
      </w:pPr>
      <w:rPr>
        <w:rFonts w:ascii="Arial" w:hAnsi="Arial"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910623"/>
    <w:multiLevelType w:val="hybridMultilevel"/>
    <w:tmpl w:val="A69ACE82"/>
    <w:lvl w:ilvl="0" w:tplc="95C4F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504C7"/>
    <w:multiLevelType w:val="hybridMultilevel"/>
    <w:tmpl w:val="0B9CDFE8"/>
    <w:lvl w:ilvl="0" w:tplc="C4F6A6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415D9"/>
    <w:rsid w:val="000506B6"/>
    <w:rsid w:val="00052B1B"/>
    <w:rsid w:val="000569E9"/>
    <w:rsid w:val="00067409"/>
    <w:rsid w:val="00093C71"/>
    <w:rsid w:val="000A0241"/>
    <w:rsid w:val="000A6BEA"/>
    <w:rsid w:val="000C274F"/>
    <w:rsid w:val="000C351A"/>
    <w:rsid w:val="000D3614"/>
    <w:rsid w:val="000F096C"/>
    <w:rsid w:val="000F0E4F"/>
    <w:rsid w:val="001047AC"/>
    <w:rsid w:val="001047D4"/>
    <w:rsid w:val="00132A71"/>
    <w:rsid w:val="00154117"/>
    <w:rsid w:val="001549B6"/>
    <w:rsid w:val="00163FCC"/>
    <w:rsid w:val="00176A79"/>
    <w:rsid w:val="001846E6"/>
    <w:rsid w:val="00191360"/>
    <w:rsid w:val="001D24CF"/>
    <w:rsid w:val="001D713C"/>
    <w:rsid w:val="001E51DD"/>
    <w:rsid w:val="002030AF"/>
    <w:rsid w:val="0020384F"/>
    <w:rsid w:val="00211646"/>
    <w:rsid w:val="00216512"/>
    <w:rsid w:val="0022146E"/>
    <w:rsid w:val="00233522"/>
    <w:rsid w:val="002639B3"/>
    <w:rsid w:val="002C3DD0"/>
    <w:rsid w:val="002D7801"/>
    <w:rsid w:val="00303D3D"/>
    <w:rsid w:val="00304CA6"/>
    <w:rsid w:val="003054F5"/>
    <w:rsid w:val="00305990"/>
    <w:rsid w:val="00352085"/>
    <w:rsid w:val="003B2B43"/>
    <w:rsid w:val="003C1348"/>
    <w:rsid w:val="003D4535"/>
    <w:rsid w:val="003D4E1B"/>
    <w:rsid w:val="003E40E2"/>
    <w:rsid w:val="003F51F3"/>
    <w:rsid w:val="00406D3B"/>
    <w:rsid w:val="00471FBE"/>
    <w:rsid w:val="00493518"/>
    <w:rsid w:val="0049629A"/>
    <w:rsid w:val="00496BFA"/>
    <w:rsid w:val="004A42D9"/>
    <w:rsid w:val="004A6F6A"/>
    <w:rsid w:val="004B65F8"/>
    <w:rsid w:val="004C0EE3"/>
    <w:rsid w:val="005116B3"/>
    <w:rsid w:val="005128A0"/>
    <w:rsid w:val="00513807"/>
    <w:rsid w:val="005154AC"/>
    <w:rsid w:val="00533430"/>
    <w:rsid w:val="0053599C"/>
    <w:rsid w:val="00562691"/>
    <w:rsid w:val="005712C0"/>
    <w:rsid w:val="005729CC"/>
    <w:rsid w:val="00575767"/>
    <w:rsid w:val="00582B11"/>
    <w:rsid w:val="0058356D"/>
    <w:rsid w:val="00597F4D"/>
    <w:rsid w:val="005A621C"/>
    <w:rsid w:val="005B7215"/>
    <w:rsid w:val="005C2E42"/>
    <w:rsid w:val="005C694A"/>
    <w:rsid w:val="005E1C97"/>
    <w:rsid w:val="005E5386"/>
    <w:rsid w:val="005E74AE"/>
    <w:rsid w:val="00606201"/>
    <w:rsid w:val="00610A49"/>
    <w:rsid w:val="00633A7D"/>
    <w:rsid w:val="006340AB"/>
    <w:rsid w:val="0066548B"/>
    <w:rsid w:val="006857B2"/>
    <w:rsid w:val="006B6ED3"/>
    <w:rsid w:val="006D6136"/>
    <w:rsid w:val="00723A33"/>
    <w:rsid w:val="00753A44"/>
    <w:rsid w:val="00761C52"/>
    <w:rsid w:val="007760C9"/>
    <w:rsid w:val="007B2926"/>
    <w:rsid w:val="007B6D16"/>
    <w:rsid w:val="007E307A"/>
    <w:rsid w:val="00800885"/>
    <w:rsid w:val="00806978"/>
    <w:rsid w:val="00841EEA"/>
    <w:rsid w:val="008B2310"/>
    <w:rsid w:val="008B64E7"/>
    <w:rsid w:val="008C0E53"/>
    <w:rsid w:val="008C591F"/>
    <w:rsid w:val="008C75E0"/>
    <w:rsid w:val="008E6A09"/>
    <w:rsid w:val="008F0CE0"/>
    <w:rsid w:val="00962963"/>
    <w:rsid w:val="00964F0F"/>
    <w:rsid w:val="00965362"/>
    <w:rsid w:val="0097283E"/>
    <w:rsid w:val="009D28FE"/>
    <w:rsid w:val="00A15076"/>
    <w:rsid w:val="00A2473D"/>
    <w:rsid w:val="00A3106C"/>
    <w:rsid w:val="00A53994"/>
    <w:rsid w:val="00A84F89"/>
    <w:rsid w:val="00AB7171"/>
    <w:rsid w:val="00AD187A"/>
    <w:rsid w:val="00AF00F3"/>
    <w:rsid w:val="00B073ED"/>
    <w:rsid w:val="00BC03D5"/>
    <w:rsid w:val="00BD0FAB"/>
    <w:rsid w:val="00BE7649"/>
    <w:rsid w:val="00BF3798"/>
    <w:rsid w:val="00BF39F3"/>
    <w:rsid w:val="00C16E2F"/>
    <w:rsid w:val="00C35CFE"/>
    <w:rsid w:val="00C5079C"/>
    <w:rsid w:val="00C64026"/>
    <w:rsid w:val="00C77090"/>
    <w:rsid w:val="00C86413"/>
    <w:rsid w:val="00C94678"/>
    <w:rsid w:val="00CB54E9"/>
    <w:rsid w:val="00CB6A35"/>
    <w:rsid w:val="00CC691E"/>
    <w:rsid w:val="00D06347"/>
    <w:rsid w:val="00D44AAB"/>
    <w:rsid w:val="00D706B1"/>
    <w:rsid w:val="00D74315"/>
    <w:rsid w:val="00D93271"/>
    <w:rsid w:val="00DA65D1"/>
    <w:rsid w:val="00DD3B86"/>
    <w:rsid w:val="00DF4D14"/>
    <w:rsid w:val="00E05F06"/>
    <w:rsid w:val="00E1768E"/>
    <w:rsid w:val="00E23A0A"/>
    <w:rsid w:val="00E55B0F"/>
    <w:rsid w:val="00E66FCF"/>
    <w:rsid w:val="00E741FB"/>
    <w:rsid w:val="00E747BD"/>
    <w:rsid w:val="00E8423E"/>
    <w:rsid w:val="00EA0F4B"/>
    <w:rsid w:val="00EB6E6A"/>
    <w:rsid w:val="00ED77D3"/>
    <w:rsid w:val="00EE61E4"/>
    <w:rsid w:val="00F02E1E"/>
    <w:rsid w:val="00F073FD"/>
    <w:rsid w:val="00F109D3"/>
    <w:rsid w:val="00F175E3"/>
    <w:rsid w:val="00F631B8"/>
    <w:rsid w:val="00F76414"/>
    <w:rsid w:val="00F93FE5"/>
    <w:rsid w:val="00FA2376"/>
    <w:rsid w:val="00FB495F"/>
    <w:rsid w:val="00FC050E"/>
    <w:rsid w:val="00FD6BA2"/>
    <w:rsid w:val="00FE63EC"/>
    <w:rsid w:val="00FF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6456-B41A-4AF9-B642-A37E4FD1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</cp:revision>
  <cp:lastPrinted>2015-03-27T14:42:00Z</cp:lastPrinted>
  <dcterms:created xsi:type="dcterms:W3CDTF">2018-04-20T10:36:00Z</dcterms:created>
  <dcterms:modified xsi:type="dcterms:W3CDTF">2018-04-20T10:36:00Z</dcterms:modified>
</cp:coreProperties>
</file>